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0A2B" w14:textId="77777777" w:rsidR="00441651" w:rsidRPr="00441651" w:rsidRDefault="00441651" w:rsidP="00441651">
      <w:pPr>
        <w:spacing w:after="0" w:line="240" w:lineRule="auto"/>
        <w:outlineLvl w:val="0"/>
        <w:rPr>
          <w:rFonts w:eastAsia="Times New Roman" w:cstheme="minorHAnsi"/>
          <w:spacing w:val="15"/>
          <w:kern w:val="36"/>
          <w:sz w:val="24"/>
          <w:szCs w:val="24"/>
        </w:rPr>
      </w:pPr>
      <w:r w:rsidRPr="00441651">
        <w:rPr>
          <w:rFonts w:eastAsia="Times New Roman" w:cstheme="minorHAnsi"/>
          <w:spacing w:val="15"/>
          <w:kern w:val="36"/>
          <w:sz w:val="24"/>
          <w:szCs w:val="24"/>
        </w:rPr>
        <w:br/>
        <w:t>Announcing the AFI AWARDS 2018 Honorees</w:t>
      </w:r>
    </w:p>
    <w:p w14:paraId="5F240C54" w14:textId="77777777" w:rsidR="00441651" w:rsidRPr="00441651" w:rsidRDefault="00441651" w:rsidP="00441651">
      <w:pPr>
        <w:spacing w:line="240" w:lineRule="auto"/>
        <w:rPr>
          <w:rFonts w:eastAsia="Times New Roman" w:cstheme="minorHAnsi"/>
          <w:sz w:val="24"/>
          <w:szCs w:val="24"/>
        </w:rPr>
      </w:pPr>
      <w:r w:rsidRPr="00441651">
        <w:rPr>
          <w:rFonts w:eastAsia="Times New Roman" w:cstheme="minorHAnsi"/>
          <w:sz w:val="24"/>
          <w:szCs w:val="24"/>
        </w:rPr>
        <w:t>December 4, 2018</w:t>
      </w:r>
    </w:p>
    <w:p w14:paraId="04F9E443" w14:textId="77777777" w:rsidR="00441651" w:rsidRPr="00441651" w:rsidRDefault="00441651" w:rsidP="00441651">
      <w:pPr>
        <w:spacing w:after="0" w:line="0" w:lineRule="auto"/>
        <w:rPr>
          <w:rFonts w:eastAsia="Times New Roman" w:cstheme="minorHAnsi"/>
          <w:sz w:val="24"/>
          <w:szCs w:val="24"/>
        </w:rPr>
      </w:pPr>
      <w:r w:rsidRPr="00441651">
        <w:rPr>
          <w:rFonts w:eastAsia="Times New Roman" w:cstheme="minorHAnsi"/>
          <w:b/>
          <w:bCs/>
          <w:caps/>
          <w:sz w:val="24"/>
          <w:szCs w:val="24"/>
          <w:shd w:val="clear" w:color="auto" w:fill="EBEBEB"/>
        </w:rPr>
        <w:t>1.7K7</w:t>
      </w:r>
    </w:p>
    <w:p w14:paraId="01B6877B" w14:textId="77777777" w:rsidR="00441651" w:rsidRPr="00441651" w:rsidRDefault="00441651" w:rsidP="00441651">
      <w:pPr>
        <w:spacing w:after="360" w:line="240" w:lineRule="auto"/>
        <w:rPr>
          <w:rFonts w:eastAsia="Times New Roman" w:cstheme="minorHAnsi"/>
          <w:spacing w:val="12"/>
          <w:sz w:val="24"/>
          <w:szCs w:val="24"/>
        </w:rPr>
      </w:pPr>
      <w:r w:rsidRPr="00441651">
        <w:rPr>
          <w:rFonts w:eastAsia="Times New Roman" w:cstheme="minorHAnsi"/>
          <w:spacing w:val="12"/>
          <w:sz w:val="24"/>
          <w:szCs w:val="24"/>
        </w:rPr>
        <w:t>The American Film Institute has named the honorees of AFI AWARDS 2018, celebrating the year’s most outstanding achievements in the art of the moving image — with 10 films and 10 television programs deemed culturally and artistically significant.</w:t>
      </w:r>
      <w:bookmarkStart w:id="0" w:name="_GoBack"/>
      <w:bookmarkEnd w:id="0"/>
    </w:p>
    <w:p w14:paraId="52782272"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In addition to the 20 honorees, AFI also recognizes ROMA with an AFI Special Award, designated for a work of excellence outside the Institute’s criteria for American film.</w:t>
      </w:r>
    </w:p>
    <w:p w14:paraId="65CE420F"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AFI AWARDS honorees are selected based on works that advance the art of the moving image, enhance the rich cultural heritage of America’s art form, inspire audiences and artists alike and make a mark on American society.</w:t>
      </w:r>
    </w:p>
    <w:p w14:paraId="34C937B4" w14:textId="77777777" w:rsidR="00441651" w:rsidRPr="00441651" w:rsidRDefault="00441651" w:rsidP="00441651">
      <w:pPr>
        <w:spacing w:after="0" w:line="240" w:lineRule="auto"/>
        <w:jc w:val="center"/>
        <w:outlineLvl w:val="1"/>
        <w:rPr>
          <w:rFonts w:eastAsia="Times New Roman" w:cstheme="minorHAnsi"/>
          <w:caps/>
          <w:spacing w:val="90"/>
          <w:sz w:val="24"/>
          <w:szCs w:val="24"/>
        </w:rPr>
      </w:pPr>
      <w:r w:rsidRPr="00441651">
        <w:rPr>
          <w:rFonts w:eastAsia="Times New Roman" w:cstheme="minorHAnsi"/>
          <w:b/>
          <w:bCs/>
          <w:caps/>
          <w:spacing w:val="90"/>
          <w:sz w:val="24"/>
          <w:szCs w:val="24"/>
        </w:rPr>
        <w:br/>
        <w:t>AFI MOVIES OF THE YEAR</w:t>
      </w:r>
    </w:p>
    <w:p w14:paraId="266AD0B4" w14:textId="77777777" w:rsidR="00441651" w:rsidRPr="00441651" w:rsidRDefault="00441651" w:rsidP="00441651">
      <w:pPr>
        <w:spacing w:before="360" w:after="360" w:line="240" w:lineRule="auto"/>
        <w:jc w:val="center"/>
        <w:rPr>
          <w:rFonts w:eastAsia="Times New Roman" w:cstheme="minorHAnsi"/>
          <w:spacing w:val="12"/>
          <w:sz w:val="24"/>
          <w:szCs w:val="24"/>
        </w:rPr>
      </w:pPr>
      <w:r w:rsidRPr="00441651">
        <w:rPr>
          <w:rFonts w:eastAsia="Times New Roman" w:cstheme="minorHAnsi"/>
          <w:spacing w:val="12"/>
          <w:sz w:val="24"/>
          <w:szCs w:val="24"/>
        </w:rPr>
        <w:t>BLACK PANTHER</w:t>
      </w:r>
      <w:r w:rsidRPr="00441651">
        <w:rPr>
          <w:rFonts w:eastAsia="Times New Roman" w:cstheme="minorHAnsi"/>
          <w:spacing w:val="12"/>
          <w:sz w:val="24"/>
          <w:szCs w:val="24"/>
        </w:rPr>
        <w:br/>
        <w:t>BLACKKKLANSMAN</w:t>
      </w:r>
      <w:r w:rsidRPr="00441651">
        <w:rPr>
          <w:rFonts w:eastAsia="Times New Roman" w:cstheme="minorHAnsi"/>
          <w:spacing w:val="12"/>
          <w:sz w:val="24"/>
          <w:szCs w:val="24"/>
        </w:rPr>
        <w:br/>
        <w:t>EIGHTH GRADE</w:t>
      </w:r>
      <w:r w:rsidRPr="00441651">
        <w:rPr>
          <w:rFonts w:eastAsia="Times New Roman" w:cstheme="minorHAnsi"/>
          <w:spacing w:val="12"/>
          <w:sz w:val="24"/>
          <w:szCs w:val="24"/>
        </w:rPr>
        <w:br/>
        <w:t>THE FAVOURITE</w:t>
      </w:r>
      <w:r w:rsidRPr="00441651">
        <w:rPr>
          <w:rFonts w:eastAsia="Times New Roman" w:cstheme="minorHAnsi"/>
          <w:spacing w:val="12"/>
          <w:sz w:val="24"/>
          <w:szCs w:val="24"/>
        </w:rPr>
        <w:br/>
        <w:t>FIRST REFORMED</w:t>
      </w:r>
      <w:r w:rsidRPr="00441651">
        <w:rPr>
          <w:rFonts w:eastAsia="Times New Roman" w:cstheme="minorHAnsi"/>
          <w:spacing w:val="12"/>
          <w:sz w:val="24"/>
          <w:szCs w:val="24"/>
        </w:rPr>
        <w:br/>
        <w:t>GREEN BOOK</w:t>
      </w:r>
      <w:r w:rsidRPr="00441651">
        <w:rPr>
          <w:rFonts w:eastAsia="Times New Roman" w:cstheme="minorHAnsi"/>
          <w:spacing w:val="12"/>
          <w:sz w:val="24"/>
          <w:szCs w:val="24"/>
        </w:rPr>
        <w:br/>
        <w:t>IF BEALE STREET COULD TALK</w:t>
      </w:r>
      <w:r w:rsidRPr="00441651">
        <w:rPr>
          <w:rFonts w:eastAsia="Times New Roman" w:cstheme="minorHAnsi"/>
          <w:spacing w:val="12"/>
          <w:sz w:val="24"/>
          <w:szCs w:val="24"/>
        </w:rPr>
        <w:br/>
        <w:t>MARY POPPINS RETURNS</w:t>
      </w:r>
      <w:r w:rsidRPr="00441651">
        <w:rPr>
          <w:rFonts w:eastAsia="Times New Roman" w:cstheme="minorHAnsi"/>
          <w:spacing w:val="12"/>
          <w:sz w:val="24"/>
          <w:szCs w:val="24"/>
        </w:rPr>
        <w:br/>
        <w:t>A QUIET PLACE</w:t>
      </w:r>
      <w:r w:rsidRPr="00441651">
        <w:rPr>
          <w:rFonts w:eastAsia="Times New Roman" w:cstheme="minorHAnsi"/>
          <w:spacing w:val="12"/>
          <w:sz w:val="24"/>
          <w:szCs w:val="24"/>
        </w:rPr>
        <w:br/>
        <w:t>A STAR IS BORN</w:t>
      </w:r>
    </w:p>
    <w:p w14:paraId="6AD55AD6" w14:textId="77777777" w:rsidR="00441651" w:rsidRPr="00441651" w:rsidRDefault="00441651" w:rsidP="00441651">
      <w:pPr>
        <w:spacing w:after="0" w:line="240" w:lineRule="auto"/>
        <w:jc w:val="center"/>
        <w:outlineLvl w:val="1"/>
        <w:rPr>
          <w:rFonts w:eastAsia="Times New Roman" w:cstheme="minorHAnsi"/>
          <w:caps/>
          <w:spacing w:val="90"/>
          <w:sz w:val="24"/>
          <w:szCs w:val="24"/>
        </w:rPr>
      </w:pPr>
      <w:r w:rsidRPr="00441651">
        <w:rPr>
          <w:rFonts w:eastAsia="Times New Roman" w:cstheme="minorHAnsi"/>
          <w:b/>
          <w:bCs/>
          <w:caps/>
          <w:spacing w:val="90"/>
          <w:sz w:val="24"/>
          <w:szCs w:val="24"/>
        </w:rPr>
        <w:br/>
        <w:t>AFI TV PROGRAMS OF THE YEAR</w:t>
      </w:r>
    </w:p>
    <w:p w14:paraId="160AAE98" w14:textId="77777777" w:rsidR="00441651" w:rsidRPr="00441651" w:rsidRDefault="00441651" w:rsidP="00441651">
      <w:pPr>
        <w:spacing w:before="360" w:after="360" w:line="240" w:lineRule="auto"/>
        <w:jc w:val="center"/>
        <w:rPr>
          <w:rFonts w:eastAsia="Times New Roman" w:cstheme="minorHAnsi"/>
          <w:spacing w:val="12"/>
          <w:sz w:val="24"/>
          <w:szCs w:val="24"/>
        </w:rPr>
      </w:pPr>
      <w:r w:rsidRPr="00441651">
        <w:rPr>
          <w:rFonts w:eastAsia="Times New Roman" w:cstheme="minorHAnsi"/>
          <w:spacing w:val="12"/>
          <w:sz w:val="24"/>
          <w:szCs w:val="24"/>
        </w:rPr>
        <w:t>THE AMERICANS</w:t>
      </w:r>
      <w:r w:rsidRPr="00441651">
        <w:rPr>
          <w:rFonts w:eastAsia="Times New Roman" w:cstheme="minorHAnsi"/>
          <w:spacing w:val="12"/>
          <w:sz w:val="24"/>
          <w:szCs w:val="24"/>
        </w:rPr>
        <w:br/>
        <w:t>THE ASSASSINATION OF GIANNI VERSACE: AMERICAN CRIME STORY</w:t>
      </w:r>
      <w:r w:rsidRPr="00441651">
        <w:rPr>
          <w:rFonts w:eastAsia="Times New Roman" w:cstheme="minorHAnsi"/>
          <w:spacing w:val="12"/>
          <w:sz w:val="24"/>
          <w:szCs w:val="24"/>
        </w:rPr>
        <w:br/>
        <w:t>ATLANTA</w:t>
      </w:r>
      <w:r w:rsidRPr="00441651">
        <w:rPr>
          <w:rFonts w:eastAsia="Times New Roman" w:cstheme="minorHAnsi"/>
          <w:spacing w:val="12"/>
          <w:sz w:val="24"/>
          <w:szCs w:val="24"/>
        </w:rPr>
        <w:br/>
        <w:t>BARRY</w:t>
      </w:r>
      <w:r w:rsidRPr="00441651">
        <w:rPr>
          <w:rFonts w:eastAsia="Times New Roman" w:cstheme="minorHAnsi"/>
          <w:spacing w:val="12"/>
          <w:sz w:val="24"/>
          <w:szCs w:val="24"/>
        </w:rPr>
        <w:br/>
        <w:t>BETTER CALL SAUL</w:t>
      </w:r>
      <w:r w:rsidRPr="00441651">
        <w:rPr>
          <w:rFonts w:eastAsia="Times New Roman" w:cstheme="minorHAnsi"/>
          <w:spacing w:val="12"/>
          <w:sz w:val="24"/>
          <w:szCs w:val="24"/>
        </w:rPr>
        <w:br/>
        <w:t>THE KOMINSKY METHOD</w:t>
      </w:r>
      <w:r w:rsidRPr="00441651">
        <w:rPr>
          <w:rFonts w:eastAsia="Times New Roman" w:cstheme="minorHAnsi"/>
          <w:spacing w:val="12"/>
          <w:sz w:val="24"/>
          <w:szCs w:val="24"/>
        </w:rPr>
        <w:br/>
        <w:t>THE MARVELOUS MRS. MAISEL</w:t>
      </w:r>
      <w:r w:rsidRPr="00441651">
        <w:rPr>
          <w:rFonts w:eastAsia="Times New Roman" w:cstheme="minorHAnsi"/>
          <w:spacing w:val="12"/>
          <w:sz w:val="24"/>
          <w:szCs w:val="24"/>
        </w:rPr>
        <w:br/>
      </w:r>
      <w:r w:rsidRPr="00441651">
        <w:rPr>
          <w:rFonts w:eastAsia="Times New Roman" w:cstheme="minorHAnsi"/>
          <w:spacing w:val="12"/>
          <w:sz w:val="24"/>
          <w:szCs w:val="24"/>
        </w:rPr>
        <w:lastRenderedPageBreak/>
        <w:t>POSE</w:t>
      </w:r>
      <w:r w:rsidRPr="00441651">
        <w:rPr>
          <w:rFonts w:eastAsia="Times New Roman" w:cstheme="minorHAnsi"/>
          <w:spacing w:val="12"/>
          <w:sz w:val="24"/>
          <w:szCs w:val="24"/>
        </w:rPr>
        <w:br/>
        <w:t>SUCCESSION</w:t>
      </w:r>
      <w:r w:rsidRPr="00441651">
        <w:rPr>
          <w:rFonts w:eastAsia="Times New Roman" w:cstheme="minorHAnsi"/>
          <w:spacing w:val="12"/>
          <w:sz w:val="24"/>
          <w:szCs w:val="24"/>
        </w:rPr>
        <w:br/>
        <w:t>THIS IS US</w:t>
      </w:r>
    </w:p>
    <w:p w14:paraId="32D8B198" w14:textId="77777777" w:rsidR="00441651" w:rsidRPr="00441651" w:rsidRDefault="00441651" w:rsidP="00441651">
      <w:pPr>
        <w:spacing w:after="0" w:line="240" w:lineRule="auto"/>
        <w:jc w:val="center"/>
        <w:outlineLvl w:val="1"/>
        <w:rPr>
          <w:rFonts w:eastAsia="Times New Roman" w:cstheme="minorHAnsi"/>
          <w:caps/>
          <w:spacing w:val="90"/>
          <w:sz w:val="24"/>
          <w:szCs w:val="24"/>
        </w:rPr>
      </w:pPr>
      <w:r w:rsidRPr="00441651">
        <w:rPr>
          <w:rFonts w:eastAsia="Times New Roman" w:cstheme="minorHAnsi"/>
          <w:b/>
          <w:bCs/>
          <w:caps/>
          <w:spacing w:val="90"/>
          <w:sz w:val="24"/>
          <w:szCs w:val="24"/>
        </w:rPr>
        <w:br/>
        <w:t>AFI SPECIAL AWARD</w:t>
      </w:r>
    </w:p>
    <w:p w14:paraId="3E21ECC9" w14:textId="77777777" w:rsidR="00441651" w:rsidRPr="00441651" w:rsidRDefault="00441651" w:rsidP="00441651">
      <w:pPr>
        <w:spacing w:before="360" w:after="0" w:line="240" w:lineRule="auto"/>
        <w:jc w:val="center"/>
        <w:rPr>
          <w:rFonts w:eastAsia="Times New Roman" w:cstheme="minorHAnsi"/>
          <w:spacing w:val="12"/>
          <w:sz w:val="24"/>
          <w:szCs w:val="24"/>
        </w:rPr>
      </w:pPr>
      <w:r w:rsidRPr="00441651">
        <w:rPr>
          <w:rFonts w:eastAsia="Times New Roman" w:cstheme="minorHAnsi"/>
          <w:spacing w:val="12"/>
          <w:sz w:val="24"/>
          <w:szCs w:val="24"/>
        </w:rPr>
        <w:t>ROMA</w:t>
      </w:r>
    </w:p>
    <w:p w14:paraId="3685A952"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 xml:space="preserve">Marking the 19th chapter in the American Film Institute’s ongoing almanac of the moving image, the 2018 entries join a notable group of previous AFI AWARDS honorees — works of significance that contribute to the rich cultural legacy and define the </w:t>
      </w:r>
      <w:proofErr w:type="gramStart"/>
      <w:r w:rsidRPr="00441651">
        <w:rPr>
          <w:rFonts w:eastAsia="Times New Roman" w:cstheme="minorHAnsi"/>
          <w:spacing w:val="12"/>
          <w:sz w:val="24"/>
          <w:szCs w:val="24"/>
        </w:rPr>
        <w:t>state of the art</w:t>
      </w:r>
      <w:proofErr w:type="gramEnd"/>
      <w:r w:rsidRPr="00441651">
        <w:rPr>
          <w:rFonts w:eastAsia="Times New Roman" w:cstheme="minorHAnsi"/>
          <w:spacing w:val="12"/>
          <w:sz w:val="24"/>
          <w:szCs w:val="24"/>
        </w:rPr>
        <w:t xml:space="preserve"> form. View all past AFI AWARDS honorees </w:t>
      </w:r>
      <w:hyperlink r:id="rId6" w:history="1">
        <w:r w:rsidRPr="00441651">
          <w:rPr>
            <w:rFonts w:eastAsia="Times New Roman" w:cstheme="minorHAnsi"/>
            <w:spacing w:val="12"/>
            <w:sz w:val="24"/>
            <w:szCs w:val="24"/>
            <w:u w:val="single"/>
          </w:rPr>
          <w:t>here</w:t>
        </w:r>
      </w:hyperlink>
      <w:r w:rsidRPr="00441651">
        <w:rPr>
          <w:rFonts w:eastAsia="Times New Roman" w:cstheme="minorHAnsi"/>
          <w:spacing w:val="12"/>
          <w:sz w:val="24"/>
          <w:szCs w:val="24"/>
        </w:rPr>
        <w:t>.</w:t>
      </w:r>
    </w:p>
    <w:p w14:paraId="40BD8183"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AFI AWARDS selections are made through a jury process where AFI Trustees, scholars, artists and critics determine the year’s most outstanding achievements and provide contextual rationales for each selection.</w:t>
      </w:r>
    </w:p>
    <w:p w14:paraId="411E4672"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 xml:space="preserve">This year’s juries — one for film and one for television — were chaired by AFI Board of Trustees Vice Chairs Tom Pollock (former Vice Chairman of MCA, Chairman of Universal Pictures) for film and Richard Frank (former Chairman of Walt Disney Television, President of Walt Disney Studios, President of the Academy of Television Arts and Sciences) for television. The juries featured acclaimed artists such as David Benioff, Joan Chen, Courtney B. Vance and </w:t>
      </w:r>
      <w:proofErr w:type="spellStart"/>
      <w:r w:rsidRPr="00441651">
        <w:rPr>
          <w:rFonts w:eastAsia="Times New Roman" w:cstheme="minorHAnsi"/>
          <w:spacing w:val="12"/>
          <w:sz w:val="24"/>
          <w:szCs w:val="24"/>
        </w:rPr>
        <w:t>Alfre</w:t>
      </w:r>
      <w:proofErr w:type="spellEnd"/>
      <w:r w:rsidRPr="00441651">
        <w:rPr>
          <w:rFonts w:eastAsia="Times New Roman" w:cstheme="minorHAnsi"/>
          <w:spacing w:val="12"/>
          <w:sz w:val="24"/>
          <w:szCs w:val="24"/>
        </w:rPr>
        <w:t xml:space="preserve"> Woodard; renowned authors and scholars representing prestigious universities with recognized motion picture arts and television programs; film historian Leonard Maltin; the AFI Board of Trustees; and film and television critics from media outlets such as the Los Angeles Times, NPR, Rolling Stone, TV Guide, Vanity Fair, Variety and The Washington Post.</w:t>
      </w:r>
    </w:p>
    <w:p w14:paraId="418164AC"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Honorees will gather on January 4, 2019, for recognition at the annual AFI AWARDS private luncheon in Los Angeles, CA — an event favored by the entertainment community for its informal intimacy and its inclusive acknowledgement of excellence. At the luncheon, AFI will present jury rationales providing artistic and cultural context for the selection of each honoree.</w:t>
      </w:r>
    </w:p>
    <w:p w14:paraId="1BFFEB7C" w14:textId="77777777" w:rsidR="00441651" w:rsidRPr="00441651" w:rsidRDefault="00441651" w:rsidP="00441651">
      <w:pPr>
        <w:spacing w:before="360" w:after="360" w:line="240" w:lineRule="auto"/>
        <w:rPr>
          <w:rFonts w:eastAsia="Times New Roman" w:cstheme="minorHAnsi"/>
          <w:spacing w:val="12"/>
          <w:sz w:val="24"/>
          <w:szCs w:val="24"/>
        </w:rPr>
      </w:pPr>
      <w:r w:rsidRPr="00441651">
        <w:rPr>
          <w:rFonts w:eastAsia="Times New Roman" w:cstheme="minorHAnsi"/>
          <w:spacing w:val="12"/>
          <w:sz w:val="24"/>
          <w:szCs w:val="24"/>
        </w:rPr>
        <w:t>The AFI AWARDS luncheon will be sponsored by Audi, a supporter of AFI and its programs for the past 15 years. The AFI AWARDS luncheon is also sponsored by American Airlines, the official airline of AFI.</w:t>
      </w:r>
    </w:p>
    <w:p w14:paraId="43F9B516" w14:textId="77777777" w:rsidR="002851DA" w:rsidRPr="00441651" w:rsidRDefault="002851DA">
      <w:pPr>
        <w:rPr>
          <w:rFonts w:cstheme="minorHAnsi"/>
          <w:sz w:val="24"/>
          <w:szCs w:val="24"/>
        </w:rPr>
      </w:pPr>
    </w:p>
    <w:sectPr w:rsidR="002851DA" w:rsidRPr="004416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AF7A" w14:textId="77777777" w:rsidR="00AE1506" w:rsidRDefault="00AE1506" w:rsidP="00441651">
      <w:pPr>
        <w:spacing w:after="0" w:line="240" w:lineRule="auto"/>
      </w:pPr>
      <w:r>
        <w:separator/>
      </w:r>
    </w:p>
  </w:endnote>
  <w:endnote w:type="continuationSeparator" w:id="0">
    <w:p w14:paraId="56B8E219" w14:textId="77777777" w:rsidR="00AE1506" w:rsidRDefault="00AE1506" w:rsidP="0044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C197" w14:textId="77777777" w:rsidR="00AE1506" w:rsidRDefault="00AE1506" w:rsidP="00441651">
      <w:pPr>
        <w:spacing w:after="0" w:line="240" w:lineRule="auto"/>
      </w:pPr>
      <w:r>
        <w:separator/>
      </w:r>
    </w:p>
  </w:footnote>
  <w:footnote w:type="continuationSeparator" w:id="0">
    <w:p w14:paraId="14B82696" w14:textId="77777777" w:rsidR="00AE1506" w:rsidRDefault="00AE1506" w:rsidP="00441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2CA8" w14:textId="04CEAD01" w:rsidR="00441651" w:rsidRDefault="00441651">
    <w:pPr>
      <w:pStyle w:val="Header"/>
    </w:pPr>
    <w:r w:rsidRPr="00441651">
      <w:drawing>
        <wp:inline distT="0" distB="0" distL="0" distR="0" wp14:anchorId="07CFC3A0" wp14:editId="49F63369">
          <wp:extent cx="1033780" cy="101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808" t="16236" r="55781" b="14027"/>
                  <a:stretch/>
                </pic:blipFill>
                <pic:spPr bwMode="auto">
                  <a:xfrm>
                    <a:off x="0" y="0"/>
                    <a:ext cx="1034836" cy="10132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51"/>
    <w:rsid w:val="002851DA"/>
    <w:rsid w:val="00441651"/>
    <w:rsid w:val="00AE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2A482"/>
  <w15:chartTrackingRefBased/>
  <w15:docId w15:val="{9577C849-FFAB-46E1-A479-2920DC2D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1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1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6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651"/>
    <w:rPr>
      <w:rFonts w:ascii="Times New Roman" w:eastAsia="Times New Roman" w:hAnsi="Times New Roman" w:cs="Times New Roman"/>
      <w:b/>
      <w:bCs/>
      <w:sz w:val="36"/>
      <w:szCs w:val="36"/>
    </w:rPr>
  </w:style>
  <w:style w:type="character" w:customStyle="1" w:styleId="atflatcounter">
    <w:name w:val="at_flat_counter"/>
    <w:basedOn w:val="DefaultParagraphFont"/>
    <w:rsid w:val="00441651"/>
  </w:style>
  <w:style w:type="paragraph" w:styleId="NormalWeb">
    <w:name w:val="Normal (Web)"/>
    <w:basedOn w:val="Normal"/>
    <w:uiPriority w:val="99"/>
    <w:semiHidden/>
    <w:unhideWhenUsed/>
    <w:rsid w:val="00441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651"/>
    <w:rPr>
      <w:b/>
      <w:bCs/>
    </w:rPr>
  </w:style>
  <w:style w:type="character" w:styleId="Hyperlink">
    <w:name w:val="Hyperlink"/>
    <w:basedOn w:val="DefaultParagraphFont"/>
    <w:uiPriority w:val="99"/>
    <w:semiHidden/>
    <w:unhideWhenUsed/>
    <w:rsid w:val="00441651"/>
    <w:rPr>
      <w:color w:val="0000FF"/>
      <w:u w:val="single"/>
    </w:rPr>
  </w:style>
  <w:style w:type="paragraph" w:styleId="Header">
    <w:name w:val="header"/>
    <w:basedOn w:val="Normal"/>
    <w:link w:val="HeaderChar"/>
    <w:uiPriority w:val="99"/>
    <w:unhideWhenUsed/>
    <w:rsid w:val="0044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51"/>
  </w:style>
  <w:style w:type="paragraph" w:styleId="Footer">
    <w:name w:val="footer"/>
    <w:basedOn w:val="Normal"/>
    <w:link w:val="FooterChar"/>
    <w:uiPriority w:val="99"/>
    <w:unhideWhenUsed/>
    <w:rsid w:val="0044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6285">
      <w:bodyDiv w:val="1"/>
      <w:marLeft w:val="0"/>
      <w:marRight w:val="0"/>
      <w:marTop w:val="0"/>
      <w:marBottom w:val="0"/>
      <w:divBdr>
        <w:top w:val="none" w:sz="0" w:space="0" w:color="auto"/>
        <w:left w:val="none" w:sz="0" w:space="0" w:color="auto"/>
        <w:bottom w:val="none" w:sz="0" w:space="0" w:color="auto"/>
        <w:right w:val="none" w:sz="0" w:space="0" w:color="auto"/>
      </w:divBdr>
      <w:divsChild>
        <w:div w:id="404765545">
          <w:marLeft w:val="0"/>
          <w:marRight w:val="0"/>
          <w:marTop w:val="0"/>
          <w:marBottom w:val="180"/>
          <w:divBdr>
            <w:top w:val="none" w:sz="0" w:space="0" w:color="auto"/>
            <w:left w:val="none" w:sz="0" w:space="0" w:color="auto"/>
            <w:bottom w:val="none" w:sz="0" w:space="0" w:color="auto"/>
            <w:right w:val="none" w:sz="0" w:space="0" w:color="auto"/>
          </w:divBdr>
        </w:div>
        <w:div w:id="194848224">
          <w:marLeft w:val="0"/>
          <w:marRight w:val="0"/>
          <w:marTop w:val="0"/>
          <w:marBottom w:val="0"/>
          <w:divBdr>
            <w:top w:val="none" w:sz="0" w:space="0" w:color="auto"/>
            <w:left w:val="none" w:sz="0" w:space="0" w:color="auto"/>
            <w:bottom w:val="none" w:sz="0" w:space="0" w:color="auto"/>
            <w:right w:val="none" w:sz="0" w:space="0" w:color="auto"/>
          </w:divBdr>
          <w:divsChild>
            <w:div w:id="1034959363">
              <w:marLeft w:val="0"/>
              <w:marRight w:val="0"/>
              <w:marTop w:val="0"/>
              <w:marBottom w:val="0"/>
              <w:divBdr>
                <w:top w:val="none" w:sz="0" w:space="0" w:color="auto"/>
                <w:left w:val="none" w:sz="0" w:space="0" w:color="auto"/>
                <w:bottom w:val="none" w:sz="0" w:space="0" w:color="auto"/>
                <w:right w:val="none" w:sz="0" w:space="0" w:color="auto"/>
              </w:divBdr>
            </w:div>
          </w:divsChild>
        </w:div>
        <w:div w:id="41505163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i.com/afiawards/whati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ecv5180aJAMES LOPERFIDO</dc:creator>
  <cp:keywords/>
  <dc:description/>
  <cp:lastModifiedBy>ecv5180aJAMES LOPERFIDO</cp:lastModifiedBy>
  <cp:revision>1</cp:revision>
  <dcterms:created xsi:type="dcterms:W3CDTF">2019-03-11T21:56:00Z</dcterms:created>
  <dcterms:modified xsi:type="dcterms:W3CDTF">2019-03-11T21:58:00Z</dcterms:modified>
</cp:coreProperties>
</file>